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9C98F" w14:textId="77777777" w:rsidR="00166568" w:rsidRDefault="00166568" w:rsidP="00ED632B">
      <w:pPr>
        <w:rPr>
          <w:b/>
          <w:bCs/>
          <w:sz w:val="32"/>
          <w:szCs w:val="32"/>
        </w:rPr>
      </w:pPr>
    </w:p>
    <w:p w14:paraId="7189DD95" w14:textId="77777777" w:rsidR="00166568" w:rsidRDefault="00166568" w:rsidP="00ED632B">
      <w:pPr>
        <w:rPr>
          <w:b/>
          <w:bCs/>
          <w:sz w:val="32"/>
          <w:szCs w:val="32"/>
        </w:rPr>
      </w:pPr>
    </w:p>
    <w:p w14:paraId="06B48D49" w14:textId="77777777" w:rsidR="00166568" w:rsidRDefault="00166568" w:rsidP="00ED632B">
      <w:pPr>
        <w:rPr>
          <w:b/>
          <w:bCs/>
          <w:sz w:val="32"/>
          <w:szCs w:val="32"/>
        </w:rPr>
      </w:pPr>
    </w:p>
    <w:p w14:paraId="6E8190F6" w14:textId="5106A353" w:rsidR="00ED632B" w:rsidRPr="004F2FE6" w:rsidRDefault="004F2FE6" w:rsidP="00ED632B">
      <w:pPr>
        <w:rPr>
          <w:b/>
          <w:bCs/>
          <w:sz w:val="32"/>
          <w:szCs w:val="32"/>
        </w:rPr>
      </w:pPr>
      <w:r w:rsidRPr="004F2FE6">
        <w:rPr>
          <w:b/>
          <w:bCs/>
          <w:sz w:val="32"/>
          <w:szCs w:val="32"/>
        </w:rPr>
        <w:t>Formulier “Opgave kostenbestanddelen t.b.v. indexering”</w:t>
      </w:r>
    </w:p>
    <w:p w14:paraId="27CFBF1A" w14:textId="77777777" w:rsidR="004F2FE6" w:rsidRDefault="004F2FE6" w:rsidP="00ED632B"/>
    <w:p w14:paraId="5125FDC4" w14:textId="77777777" w:rsidR="00166568" w:rsidRDefault="00166568" w:rsidP="00ED632B"/>
    <w:p w14:paraId="427528C5" w14:textId="77777777" w:rsidR="00166568" w:rsidRDefault="00166568" w:rsidP="00ED632B"/>
    <w:p w14:paraId="14399EB8" w14:textId="24EF6D80" w:rsidR="004F2FE6" w:rsidRDefault="00166568" w:rsidP="00ED632B">
      <w:r>
        <w:t>Aannemer</w:t>
      </w:r>
      <w:r w:rsidR="004F2FE6">
        <w:t>:</w:t>
      </w:r>
      <w:r w:rsidR="004F2FE6">
        <w:tab/>
      </w:r>
      <w:r w:rsidR="004F2FE6">
        <w:tab/>
      </w:r>
      <w:r>
        <w:t>……….</w:t>
      </w:r>
    </w:p>
    <w:p w14:paraId="41F00138" w14:textId="5292F292" w:rsidR="004F2FE6" w:rsidRDefault="004F2FE6" w:rsidP="00ED632B">
      <w:r>
        <w:t>Besteksnummer:</w:t>
      </w:r>
      <w:r>
        <w:tab/>
        <w:t>2023-0</w:t>
      </w:r>
      <w:r w:rsidR="00B47AA6">
        <w:t>2</w:t>
      </w:r>
    </w:p>
    <w:p w14:paraId="1A6816DC" w14:textId="76CE600A" w:rsidR="004F2FE6" w:rsidRDefault="004F2FE6" w:rsidP="00ED632B">
      <w:r>
        <w:t>Raamovereenkomst:</w:t>
      </w:r>
      <w:r>
        <w:tab/>
        <w:t xml:space="preserve">Onderhoud </w:t>
      </w:r>
      <w:r w:rsidR="003F1DC6">
        <w:t>Elementverhardingen</w:t>
      </w:r>
      <w:r>
        <w:t xml:space="preserve"> 2024 – 2025</w:t>
      </w:r>
    </w:p>
    <w:p w14:paraId="67A06999" w14:textId="40AD4930" w:rsidR="004F2FE6" w:rsidRDefault="004F2FE6" w:rsidP="00ED632B">
      <w:r>
        <w:t xml:space="preserve">Datum: </w:t>
      </w:r>
      <w:r>
        <w:tab/>
      </w:r>
      <w:r>
        <w:tab/>
      </w:r>
      <w:r>
        <w:tab/>
        <w:t>………..</w:t>
      </w:r>
    </w:p>
    <w:p w14:paraId="19C69C07" w14:textId="77777777" w:rsidR="004F2FE6" w:rsidRDefault="004F2FE6" w:rsidP="00ED632B"/>
    <w:p w14:paraId="3C8063CA" w14:textId="77777777" w:rsidR="004F2FE6" w:rsidRDefault="004F2FE6" w:rsidP="00ED632B"/>
    <w:p w14:paraId="4AB194D6" w14:textId="77777777" w:rsidR="00166568" w:rsidRDefault="00166568" w:rsidP="00ED632B"/>
    <w:p w14:paraId="5343BF10" w14:textId="77777777" w:rsidR="00166568" w:rsidRDefault="00166568" w:rsidP="00ED632B"/>
    <w:p w14:paraId="1BC169DD" w14:textId="77777777" w:rsidR="00166568" w:rsidRDefault="00166568" w:rsidP="00ED632B"/>
    <w:p w14:paraId="06DC9EC8" w14:textId="6905BA1A" w:rsidR="004F2FE6" w:rsidRDefault="004F2FE6" w:rsidP="00ED632B">
      <w:r>
        <w:t>Bestanddelen zoals bedoeld in artikel 01.04.02 lid 03 van de Standaard zijn:</w:t>
      </w:r>
    </w:p>
    <w:p w14:paraId="4B643D03" w14:textId="77777777" w:rsidR="004F2FE6" w:rsidRDefault="004F2FE6" w:rsidP="00ED632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88"/>
        <w:gridCol w:w="2978"/>
      </w:tblGrid>
      <w:tr w:rsidR="004F2FE6" w14:paraId="60FAC023" w14:textId="77777777" w:rsidTr="006B23F8">
        <w:tc>
          <w:tcPr>
            <w:tcW w:w="4388" w:type="dxa"/>
            <w:shd w:val="clear" w:color="auto" w:fill="00B050"/>
          </w:tcPr>
          <w:p w14:paraId="19F97039" w14:textId="77777777" w:rsidR="004F2FE6" w:rsidRDefault="00166568" w:rsidP="00ED632B">
            <w:pPr>
              <w:rPr>
                <w:b/>
                <w:bCs/>
                <w:color w:val="FFFFFF" w:themeColor="background1"/>
              </w:rPr>
            </w:pPr>
            <w:r w:rsidRPr="00514FD8">
              <w:rPr>
                <w:b/>
                <w:bCs/>
                <w:color w:val="FFFFFF" w:themeColor="background1"/>
              </w:rPr>
              <w:t>B</w:t>
            </w:r>
            <w:r w:rsidR="00514FD8">
              <w:rPr>
                <w:b/>
                <w:bCs/>
                <w:color w:val="FFFFFF" w:themeColor="background1"/>
              </w:rPr>
              <w:t>ESTANDDELEN</w:t>
            </w:r>
          </w:p>
          <w:p w14:paraId="720117CA" w14:textId="3DA4C065" w:rsidR="006B23F8" w:rsidRPr="00514FD8" w:rsidRDefault="006B23F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  <w:shd w:val="clear" w:color="auto" w:fill="00B050"/>
          </w:tcPr>
          <w:p w14:paraId="2EFAA78E" w14:textId="56068854" w:rsidR="004F2FE6" w:rsidRPr="00514FD8" w:rsidRDefault="00166568" w:rsidP="00ED632B">
            <w:pPr>
              <w:rPr>
                <w:b/>
                <w:bCs/>
                <w:color w:val="FFFFFF" w:themeColor="background1"/>
              </w:rPr>
            </w:pPr>
            <w:r w:rsidRPr="00514FD8">
              <w:rPr>
                <w:b/>
                <w:bCs/>
                <w:color w:val="FFFFFF" w:themeColor="background1"/>
              </w:rPr>
              <w:t>Percentage</w:t>
            </w:r>
          </w:p>
        </w:tc>
      </w:tr>
      <w:tr w:rsidR="00166568" w14:paraId="614FBF7B" w14:textId="77777777" w:rsidTr="006B23F8">
        <w:tc>
          <w:tcPr>
            <w:tcW w:w="4388" w:type="dxa"/>
            <w:shd w:val="clear" w:color="auto" w:fill="00B050"/>
          </w:tcPr>
          <w:p w14:paraId="6785BDAC" w14:textId="53302C6C" w:rsidR="00166568" w:rsidRPr="00E202BC" w:rsidRDefault="00166568" w:rsidP="00ED632B">
            <w:pPr>
              <w:rPr>
                <w:b/>
                <w:bCs/>
                <w:color w:val="FFFFFF" w:themeColor="background1"/>
              </w:rPr>
            </w:pPr>
            <w:r w:rsidRPr="00E202BC">
              <w:rPr>
                <w:b/>
                <w:bCs/>
                <w:color w:val="FFFFFF" w:themeColor="background1"/>
              </w:rPr>
              <w:t>L</w:t>
            </w:r>
            <w:r w:rsidR="006B23F8">
              <w:rPr>
                <w:b/>
                <w:bCs/>
                <w:color w:val="FFFFFF" w:themeColor="background1"/>
              </w:rPr>
              <w:t>OONKOSTEN</w:t>
            </w:r>
          </w:p>
          <w:p w14:paraId="7583C0BD" w14:textId="5638B6D9" w:rsidR="00207C58" w:rsidRPr="00E202BC" w:rsidRDefault="00207C5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</w:tcPr>
          <w:p w14:paraId="5A85FD35" w14:textId="30743CD1" w:rsidR="00166568" w:rsidRDefault="00166568" w:rsidP="006B23F8">
            <w:pPr>
              <w:jc w:val="center"/>
            </w:pPr>
            <w:r>
              <w:t>……%</w:t>
            </w:r>
          </w:p>
        </w:tc>
      </w:tr>
      <w:tr w:rsidR="004F2FE6" w:rsidRPr="00E202BC" w14:paraId="27BC007A" w14:textId="77777777" w:rsidTr="006B23F8">
        <w:tc>
          <w:tcPr>
            <w:tcW w:w="4388" w:type="dxa"/>
            <w:shd w:val="clear" w:color="auto" w:fill="00B050"/>
          </w:tcPr>
          <w:p w14:paraId="415FC0BF" w14:textId="79790505" w:rsidR="004F2FE6" w:rsidRPr="00E202BC" w:rsidRDefault="004F2FE6" w:rsidP="00ED632B">
            <w:pPr>
              <w:rPr>
                <w:b/>
                <w:bCs/>
                <w:color w:val="FFFFFF" w:themeColor="background1"/>
              </w:rPr>
            </w:pPr>
            <w:r w:rsidRPr="00E202BC">
              <w:rPr>
                <w:b/>
                <w:bCs/>
                <w:color w:val="FFFFFF" w:themeColor="background1"/>
              </w:rPr>
              <w:t>B</w:t>
            </w:r>
            <w:r w:rsidR="006B23F8">
              <w:rPr>
                <w:b/>
                <w:bCs/>
                <w:color w:val="FFFFFF" w:themeColor="background1"/>
              </w:rPr>
              <w:t>RANDSTOFFEN:</w:t>
            </w:r>
          </w:p>
          <w:p w14:paraId="0EA9D87B" w14:textId="0094AED9" w:rsidR="00207C58" w:rsidRPr="00E202BC" w:rsidRDefault="00207C5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  <w:shd w:val="clear" w:color="auto" w:fill="00B050"/>
          </w:tcPr>
          <w:p w14:paraId="24E2B164" w14:textId="77777777" w:rsidR="004F2FE6" w:rsidRPr="00E202BC" w:rsidRDefault="004F2FE6" w:rsidP="006B23F8">
            <w:pPr>
              <w:jc w:val="center"/>
              <w:rPr>
                <w:b/>
                <w:bCs/>
              </w:rPr>
            </w:pPr>
          </w:p>
        </w:tc>
      </w:tr>
      <w:tr w:rsidR="004F2FE6" w14:paraId="21BF75B6" w14:textId="77777777" w:rsidTr="006B23F8">
        <w:tc>
          <w:tcPr>
            <w:tcW w:w="4388" w:type="dxa"/>
            <w:shd w:val="clear" w:color="auto" w:fill="92D050"/>
          </w:tcPr>
          <w:p w14:paraId="06E9A383" w14:textId="77777777" w:rsidR="004F2FE6" w:rsidRDefault="004F2FE6" w:rsidP="00ED632B">
            <w:r>
              <w:t>01 Gasolie met hoog accijnstarief</w:t>
            </w:r>
          </w:p>
          <w:p w14:paraId="726B162B" w14:textId="69F10982" w:rsidR="00207C58" w:rsidRDefault="00207C58" w:rsidP="00ED632B"/>
        </w:tc>
        <w:tc>
          <w:tcPr>
            <w:tcW w:w="2978" w:type="dxa"/>
          </w:tcPr>
          <w:p w14:paraId="113E6543" w14:textId="511CCA8F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4F2FE6" w14:paraId="5F2D8056" w14:textId="77777777" w:rsidTr="006B23F8">
        <w:tc>
          <w:tcPr>
            <w:tcW w:w="4388" w:type="dxa"/>
            <w:shd w:val="clear" w:color="auto" w:fill="92D050"/>
          </w:tcPr>
          <w:p w14:paraId="3381EA12" w14:textId="77777777" w:rsidR="004F2FE6" w:rsidRDefault="004F2FE6" w:rsidP="00ED632B">
            <w:r>
              <w:t>03 Gasolie exclusief accijns</w:t>
            </w:r>
          </w:p>
          <w:p w14:paraId="49138DB3" w14:textId="37CA1892" w:rsidR="00207C58" w:rsidRDefault="00207C58" w:rsidP="00ED632B"/>
        </w:tc>
        <w:tc>
          <w:tcPr>
            <w:tcW w:w="2978" w:type="dxa"/>
          </w:tcPr>
          <w:p w14:paraId="0E2FE9EA" w14:textId="1558543B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4F2FE6" w14:paraId="4A79FC35" w14:textId="77777777" w:rsidTr="006B23F8">
        <w:tc>
          <w:tcPr>
            <w:tcW w:w="4388" w:type="dxa"/>
            <w:shd w:val="clear" w:color="auto" w:fill="92D050"/>
          </w:tcPr>
          <w:p w14:paraId="2F8B2E11" w14:textId="77777777" w:rsidR="004F2FE6" w:rsidRDefault="004F2FE6" w:rsidP="00ED632B">
            <w:r>
              <w:t>04 Elektriciteit</w:t>
            </w:r>
          </w:p>
          <w:p w14:paraId="6F134E39" w14:textId="2FFE49A9" w:rsidR="00207C58" w:rsidRDefault="00207C58" w:rsidP="00ED632B"/>
        </w:tc>
        <w:tc>
          <w:tcPr>
            <w:tcW w:w="2978" w:type="dxa"/>
          </w:tcPr>
          <w:p w14:paraId="52ACCE7A" w14:textId="78A42190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4F2FE6" w14:paraId="4B3DD5F2" w14:textId="77777777" w:rsidTr="006B23F8">
        <w:tc>
          <w:tcPr>
            <w:tcW w:w="4388" w:type="dxa"/>
            <w:shd w:val="clear" w:color="auto" w:fill="00B050"/>
          </w:tcPr>
          <w:p w14:paraId="1DDEAFF5" w14:textId="333A6DE3" w:rsidR="004F2FE6" w:rsidRPr="00E202BC" w:rsidRDefault="004F2FE6" w:rsidP="00ED632B">
            <w:pPr>
              <w:rPr>
                <w:b/>
                <w:bCs/>
                <w:color w:val="FFFFFF" w:themeColor="background1"/>
              </w:rPr>
            </w:pPr>
            <w:r w:rsidRPr="00E202BC">
              <w:rPr>
                <w:b/>
                <w:bCs/>
                <w:color w:val="FFFFFF" w:themeColor="background1"/>
              </w:rPr>
              <w:t>B</w:t>
            </w:r>
            <w:r w:rsidR="006B23F8">
              <w:rPr>
                <w:b/>
                <w:bCs/>
                <w:color w:val="FFFFFF" w:themeColor="background1"/>
              </w:rPr>
              <w:t>OUWSTOFGROEPEN</w:t>
            </w:r>
          </w:p>
          <w:p w14:paraId="3CE532E4" w14:textId="7F3308E0" w:rsidR="00207C58" w:rsidRPr="00E202BC" w:rsidRDefault="00207C58" w:rsidP="00ED632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978" w:type="dxa"/>
            <w:shd w:val="clear" w:color="auto" w:fill="00B050"/>
          </w:tcPr>
          <w:p w14:paraId="3FDE3902" w14:textId="77777777" w:rsidR="004F2FE6" w:rsidRDefault="004F2FE6" w:rsidP="006B23F8">
            <w:pPr>
              <w:jc w:val="center"/>
            </w:pPr>
          </w:p>
        </w:tc>
      </w:tr>
      <w:tr w:rsidR="004F2FE6" w14:paraId="5BBF6DAE" w14:textId="77777777" w:rsidTr="006B23F8">
        <w:tc>
          <w:tcPr>
            <w:tcW w:w="4388" w:type="dxa"/>
            <w:shd w:val="clear" w:color="auto" w:fill="92D050"/>
          </w:tcPr>
          <w:p w14:paraId="3EB600EF" w14:textId="77777777" w:rsidR="004F2FE6" w:rsidRDefault="007A5F39" w:rsidP="00ED632B">
            <w:r>
              <w:t>11 Grind en industriezand</w:t>
            </w:r>
          </w:p>
          <w:p w14:paraId="5D587FA2" w14:textId="2C1CF146" w:rsidR="00207C58" w:rsidRDefault="00207C58" w:rsidP="00ED632B"/>
        </w:tc>
        <w:tc>
          <w:tcPr>
            <w:tcW w:w="2978" w:type="dxa"/>
          </w:tcPr>
          <w:p w14:paraId="27254471" w14:textId="4BA8921D" w:rsidR="004F2FE6" w:rsidRDefault="00166568" w:rsidP="006B23F8">
            <w:pPr>
              <w:jc w:val="center"/>
            </w:pPr>
            <w:r>
              <w:t>……%</w:t>
            </w:r>
          </w:p>
        </w:tc>
      </w:tr>
      <w:tr w:rsidR="00207C58" w14:paraId="68F697C8" w14:textId="77777777" w:rsidTr="006B23F8">
        <w:tc>
          <w:tcPr>
            <w:tcW w:w="4388" w:type="dxa"/>
            <w:shd w:val="clear" w:color="auto" w:fill="92D050"/>
          </w:tcPr>
          <w:p w14:paraId="4D2A4DA2" w14:textId="77777777" w:rsidR="00207C58" w:rsidRDefault="00207C58" w:rsidP="00207C58">
            <w:r>
              <w:t>12 Steenslag en brekerzand</w:t>
            </w:r>
          </w:p>
          <w:p w14:paraId="27FA8ED4" w14:textId="3C374A63" w:rsidR="00207C58" w:rsidRDefault="00207C58" w:rsidP="00207C58"/>
        </w:tc>
        <w:tc>
          <w:tcPr>
            <w:tcW w:w="2978" w:type="dxa"/>
          </w:tcPr>
          <w:p w14:paraId="52462B43" w14:textId="111AC856" w:rsidR="00207C58" w:rsidRDefault="00207C58" w:rsidP="006B23F8">
            <w:pPr>
              <w:jc w:val="center"/>
            </w:pPr>
            <w:r>
              <w:t>……%</w:t>
            </w:r>
          </w:p>
        </w:tc>
      </w:tr>
      <w:tr w:rsidR="00207C58" w14:paraId="03F886B4" w14:textId="77777777" w:rsidTr="006B23F8">
        <w:tc>
          <w:tcPr>
            <w:tcW w:w="4388" w:type="dxa"/>
            <w:shd w:val="clear" w:color="auto" w:fill="92D050"/>
          </w:tcPr>
          <w:p w14:paraId="3CEF5E6F" w14:textId="77777777" w:rsidR="00207C58" w:rsidRDefault="00207C58" w:rsidP="00207C58">
            <w:r>
              <w:t>13 Betonmortel</w:t>
            </w:r>
          </w:p>
          <w:p w14:paraId="64CB759D" w14:textId="15149408" w:rsidR="00207C58" w:rsidRDefault="00207C58" w:rsidP="00207C58"/>
        </w:tc>
        <w:tc>
          <w:tcPr>
            <w:tcW w:w="2978" w:type="dxa"/>
          </w:tcPr>
          <w:p w14:paraId="6C6BF08F" w14:textId="2CA98174" w:rsidR="00207C58" w:rsidRDefault="00207C58" w:rsidP="006B23F8">
            <w:pPr>
              <w:jc w:val="center"/>
            </w:pPr>
            <w:r>
              <w:t>……%</w:t>
            </w:r>
          </w:p>
        </w:tc>
      </w:tr>
      <w:tr w:rsidR="00207C58" w14:paraId="0F24F31F" w14:textId="77777777" w:rsidTr="006B23F8">
        <w:tc>
          <w:tcPr>
            <w:tcW w:w="4388" w:type="dxa"/>
            <w:shd w:val="clear" w:color="auto" w:fill="92D050"/>
          </w:tcPr>
          <w:p w14:paraId="049C988F" w14:textId="77777777" w:rsidR="00207C58" w:rsidRDefault="00207C58" w:rsidP="00207C58">
            <w:r>
              <w:t>14 Betonproducten</w:t>
            </w:r>
          </w:p>
          <w:p w14:paraId="390CD039" w14:textId="233AFA89" w:rsidR="00207C58" w:rsidRDefault="00207C58" w:rsidP="00207C58"/>
        </w:tc>
        <w:tc>
          <w:tcPr>
            <w:tcW w:w="2978" w:type="dxa"/>
          </w:tcPr>
          <w:p w14:paraId="3B9CF30C" w14:textId="7FCC8F2A" w:rsidR="00207C58" w:rsidRDefault="00207C58" w:rsidP="006B23F8">
            <w:pPr>
              <w:jc w:val="center"/>
            </w:pPr>
            <w:r>
              <w:t>……%</w:t>
            </w:r>
          </w:p>
        </w:tc>
      </w:tr>
      <w:tr w:rsidR="00207C58" w14:paraId="67BFC90E" w14:textId="77777777" w:rsidTr="006B23F8">
        <w:tc>
          <w:tcPr>
            <w:tcW w:w="4388" w:type="dxa"/>
            <w:shd w:val="clear" w:color="auto" w:fill="92D050"/>
          </w:tcPr>
          <w:p w14:paraId="2A1BC1B4" w14:textId="77777777" w:rsidR="00207C58" w:rsidRDefault="00207C58" w:rsidP="00207C58">
            <w:r>
              <w:t>15 Cement</w:t>
            </w:r>
          </w:p>
          <w:p w14:paraId="48D445FD" w14:textId="4EF520BA" w:rsidR="00207C58" w:rsidRDefault="00207C58" w:rsidP="00207C58"/>
        </w:tc>
        <w:tc>
          <w:tcPr>
            <w:tcW w:w="2978" w:type="dxa"/>
          </w:tcPr>
          <w:p w14:paraId="128DDF64" w14:textId="186A90A2" w:rsidR="00207C58" w:rsidRDefault="00207C58" w:rsidP="006B23F8">
            <w:pPr>
              <w:jc w:val="center"/>
            </w:pPr>
            <w:r>
              <w:t>……%</w:t>
            </w:r>
          </w:p>
        </w:tc>
      </w:tr>
      <w:tr w:rsidR="00207C58" w14:paraId="3FD0811F" w14:textId="77777777" w:rsidTr="006B23F8">
        <w:tc>
          <w:tcPr>
            <w:tcW w:w="4388" w:type="dxa"/>
            <w:shd w:val="clear" w:color="auto" w:fill="92D050"/>
          </w:tcPr>
          <w:p w14:paraId="6B46FA36" w14:textId="77777777" w:rsidR="00207C58" w:rsidRDefault="00207C58" w:rsidP="00207C58">
            <w:r>
              <w:t>17 Kunststoffen</w:t>
            </w:r>
          </w:p>
          <w:p w14:paraId="50346981" w14:textId="5DF8ECAA" w:rsidR="00207C58" w:rsidRDefault="00207C58" w:rsidP="00207C58"/>
        </w:tc>
        <w:tc>
          <w:tcPr>
            <w:tcW w:w="2978" w:type="dxa"/>
          </w:tcPr>
          <w:p w14:paraId="05C05D86" w14:textId="008FEE51" w:rsidR="00207C58" w:rsidRDefault="00207C58" w:rsidP="006B23F8">
            <w:pPr>
              <w:jc w:val="center"/>
            </w:pPr>
            <w:r>
              <w:t>……%</w:t>
            </w:r>
          </w:p>
        </w:tc>
      </w:tr>
      <w:tr w:rsidR="00207C58" w14:paraId="4E469818" w14:textId="77777777" w:rsidTr="006B23F8">
        <w:tc>
          <w:tcPr>
            <w:tcW w:w="4388" w:type="dxa"/>
            <w:shd w:val="clear" w:color="auto" w:fill="92D050"/>
          </w:tcPr>
          <w:p w14:paraId="379AD0EC" w14:textId="77777777" w:rsidR="00207C58" w:rsidRDefault="00207C58" w:rsidP="00207C58">
            <w:r>
              <w:t>19 Staal exclusief betonstaal</w:t>
            </w:r>
          </w:p>
          <w:p w14:paraId="5DB4CD9A" w14:textId="73CE0085" w:rsidR="00207C58" w:rsidRDefault="00207C58" w:rsidP="00207C58"/>
        </w:tc>
        <w:tc>
          <w:tcPr>
            <w:tcW w:w="2978" w:type="dxa"/>
          </w:tcPr>
          <w:p w14:paraId="7C406A9A" w14:textId="0818612C" w:rsidR="00207C58" w:rsidRDefault="00207C58" w:rsidP="006B23F8">
            <w:pPr>
              <w:jc w:val="center"/>
            </w:pPr>
            <w:r>
              <w:t>……%</w:t>
            </w:r>
          </w:p>
        </w:tc>
      </w:tr>
    </w:tbl>
    <w:p w14:paraId="1C972DD1" w14:textId="77777777" w:rsidR="004F2FE6" w:rsidRDefault="004F2FE6" w:rsidP="00ED632B"/>
    <w:sectPr w:rsidR="004F2FE6" w:rsidSect="00A174DE">
      <w:head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B5D9" w14:textId="77777777" w:rsidR="00166568" w:rsidRDefault="00166568" w:rsidP="00166568">
      <w:pPr>
        <w:spacing w:line="240" w:lineRule="auto"/>
      </w:pPr>
      <w:r>
        <w:separator/>
      </w:r>
    </w:p>
  </w:endnote>
  <w:endnote w:type="continuationSeparator" w:id="0">
    <w:p w14:paraId="328A36B7" w14:textId="77777777" w:rsidR="00166568" w:rsidRDefault="00166568" w:rsidP="001665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98AE7" w14:textId="77777777" w:rsidR="00166568" w:rsidRDefault="00166568" w:rsidP="00166568">
      <w:pPr>
        <w:spacing w:line="240" w:lineRule="auto"/>
      </w:pPr>
      <w:r>
        <w:separator/>
      </w:r>
    </w:p>
  </w:footnote>
  <w:footnote w:type="continuationSeparator" w:id="0">
    <w:p w14:paraId="2B475942" w14:textId="77777777" w:rsidR="00166568" w:rsidRDefault="00166568" w:rsidP="001665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CB8F" w14:textId="07783E02" w:rsidR="00166568" w:rsidRDefault="00166568">
    <w:pPr>
      <w:pStyle w:val="Koptekst"/>
    </w:pPr>
    <w:r>
      <w:rPr>
        <w:noProof/>
      </w:rPr>
      <w:drawing>
        <wp:inline distT="0" distB="0" distL="0" distR="0" wp14:anchorId="2AEF7C3D" wp14:editId="172692A4">
          <wp:extent cx="2228850" cy="891540"/>
          <wp:effectExtent l="0" t="0" r="0" b="3810"/>
          <wp:docPr id="1" name="Afbeelding 1" descr="Afbeelding met Lettertype, tekst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Graphics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891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CA0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EA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F46E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2A70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44C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DE97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F495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2E28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88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666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6D0564"/>
    <w:multiLevelType w:val="multilevel"/>
    <w:tmpl w:val="21B0DA1A"/>
    <w:name w:val="BeslisLijst"/>
    <w:styleLink w:val="BelispuntenLijst"/>
    <w:lvl w:ilvl="0">
      <w:start w:val="1"/>
      <w:numFmt w:val="decimal"/>
      <w:pStyle w:val="Beslispunt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12F35F1"/>
    <w:multiLevelType w:val="multilevel"/>
    <w:tmpl w:val="0DD64774"/>
    <w:name w:val="LijstOpsom"/>
    <w:styleLink w:val="LijstOpsom"/>
    <w:lvl w:ilvl="0">
      <w:start w:val="1"/>
      <w:numFmt w:val="bullet"/>
      <w:pStyle w:val="Lijstopsomteken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pStyle w:val="Lijstopsomteken2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pStyle w:val="Lijstopsomteken3"/>
      <w:lvlText w:val="·"/>
      <w:lvlJc w:val="left"/>
      <w:pPr>
        <w:tabs>
          <w:tab w:val="num" w:pos="1134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0C94521"/>
    <w:multiLevelType w:val="multilevel"/>
    <w:tmpl w:val="A1FEFA7C"/>
    <w:name w:val="Kopnummers"/>
    <w:styleLink w:val="Kopnummering"/>
    <w:lvl w:ilvl="0">
      <w:start w:val="1"/>
      <w:numFmt w:val="decimal"/>
      <w:pStyle w:val="Kop1nr"/>
      <w:lvlText w:val="%1"/>
      <w:lvlJc w:val="right"/>
      <w:pPr>
        <w:tabs>
          <w:tab w:val="num" w:pos="0"/>
        </w:tabs>
        <w:ind w:left="0" w:hanging="284"/>
      </w:pPr>
      <w:rPr>
        <w:rFonts w:hint="default"/>
      </w:rPr>
    </w:lvl>
    <w:lvl w:ilvl="1">
      <w:start w:val="1"/>
      <w:numFmt w:val="decimal"/>
      <w:pStyle w:val="Kop2nr"/>
      <w:lvlText w:val="%1.%2"/>
      <w:lvlJc w:val="right"/>
      <w:pPr>
        <w:tabs>
          <w:tab w:val="num" w:pos="284"/>
        </w:tabs>
        <w:ind w:left="0" w:hanging="284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63960C2"/>
    <w:multiLevelType w:val="multilevel"/>
    <w:tmpl w:val="0DCC9292"/>
    <w:name w:val="LijstAlfa"/>
    <w:styleLink w:val="Lijstalfabetisch"/>
    <w:lvl w:ilvl="0">
      <w:start w:val="1"/>
      <w:numFmt w:val="lowerLetter"/>
      <w:pStyle w:val="LijstLetters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pStyle w:val="LijstLetters2"/>
      <w:lvlText w:val="-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none"/>
      <w:pStyle w:val="LijstLetters3"/>
      <w:lvlText w:val="·"/>
      <w:lvlJc w:val="left"/>
      <w:pPr>
        <w:tabs>
          <w:tab w:val="num" w:pos="1134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8727D8A"/>
    <w:multiLevelType w:val="multilevel"/>
    <w:tmpl w:val="AB1E35E6"/>
    <w:name w:val="LijstNum"/>
    <w:styleLink w:val="Lijstnumeriek"/>
    <w:lvl w:ilvl="0">
      <w:start w:val="1"/>
      <w:numFmt w:val="decimal"/>
      <w:pStyle w:val="Lijstnummering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Lijstnummering2"/>
      <w:lvlText w:val="%1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bullet"/>
      <w:pStyle w:val="Lijstnummering3"/>
      <w:lvlText w:val="•"/>
      <w:lvlJc w:val="left"/>
      <w:pPr>
        <w:tabs>
          <w:tab w:val="num" w:pos="1134"/>
        </w:tabs>
        <w:ind w:left="1701" w:hanging="567"/>
      </w:pPr>
      <w:rPr>
        <w:rFonts w:ascii="Arial" w:hAnsi="Arial" w:hint="default"/>
      </w:rPr>
    </w:lvl>
    <w:lvl w:ilvl="3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6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num w:numId="1" w16cid:durableId="307704988">
    <w:abstractNumId w:val="9"/>
  </w:num>
  <w:num w:numId="2" w16cid:durableId="1597321602">
    <w:abstractNumId w:val="7"/>
  </w:num>
  <w:num w:numId="3" w16cid:durableId="332537226">
    <w:abstractNumId w:val="6"/>
  </w:num>
  <w:num w:numId="4" w16cid:durableId="1272784770">
    <w:abstractNumId w:val="5"/>
  </w:num>
  <w:num w:numId="5" w16cid:durableId="1860654785">
    <w:abstractNumId w:val="4"/>
  </w:num>
  <w:num w:numId="6" w16cid:durableId="1369917908">
    <w:abstractNumId w:val="8"/>
  </w:num>
  <w:num w:numId="7" w16cid:durableId="870656053">
    <w:abstractNumId w:val="3"/>
  </w:num>
  <w:num w:numId="8" w16cid:durableId="324750652">
    <w:abstractNumId w:val="2"/>
  </w:num>
  <w:num w:numId="9" w16cid:durableId="514808985">
    <w:abstractNumId w:val="1"/>
  </w:num>
  <w:num w:numId="10" w16cid:durableId="1558198179">
    <w:abstractNumId w:val="0"/>
  </w:num>
  <w:num w:numId="11" w16cid:durableId="2070610081">
    <w:abstractNumId w:val="14"/>
  </w:num>
  <w:num w:numId="12" w16cid:durableId="1247413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>
      <w:startOverride w:val="1"/>
    </w:lvlOverride>
    <w:lvlOverride w:ilvl="8"/>
  </w:num>
  <w:num w:numId="13" w16cid:durableId="17113729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>
      <w:startOverride w:val="1"/>
    </w:lvlOverride>
    <w:lvlOverride w:ilvl="8"/>
  </w:num>
  <w:num w:numId="14" w16cid:durableId="526143750">
    <w:abstractNumId w:val="11"/>
  </w:num>
  <w:num w:numId="15" w16cid:durableId="19448023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60637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77707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64164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6847156">
    <w:abstractNumId w:val="13"/>
  </w:num>
  <w:num w:numId="20" w16cid:durableId="5138055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1" w16cid:durableId="16256969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2" w16cid:durableId="669259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3" w16cid:durableId="2131170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4" w16cid:durableId="8292553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/>
    <w:lvlOverride w:ilvl="8"/>
  </w:num>
  <w:num w:numId="25" w16cid:durableId="1107626615">
    <w:abstractNumId w:val="10"/>
  </w:num>
  <w:num w:numId="26" w16cid:durableId="388503437">
    <w:abstractNumId w:val="10"/>
  </w:num>
  <w:num w:numId="27" w16cid:durableId="2087065540">
    <w:abstractNumId w:val="10"/>
  </w:num>
  <w:num w:numId="28" w16cid:durableId="812871030">
    <w:abstractNumId w:val="10"/>
  </w:num>
  <w:num w:numId="29" w16cid:durableId="1126196587">
    <w:abstractNumId w:val="10"/>
  </w:num>
  <w:num w:numId="30" w16cid:durableId="424301675">
    <w:abstractNumId w:val="10"/>
  </w:num>
  <w:num w:numId="31" w16cid:durableId="1562711612">
    <w:abstractNumId w:val="10"/>
  </w:num>
  <w:num w:numId="32" w16cid:durableId="347101166">
    <w:abstractNumId w:val="12"/>
  </w:num>
  <w:num w:numId="33" w16cid:durableId="876309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968157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98045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658890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31515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4695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E6"/>
    <w:rsid w:val="00135198"/>
    <w:rsid w:val="00166568"/>
    <w:rsid w:val="00207C58"/>
    <w:rsid w:val="002A3F8B"/>
    <w:rsid w:val="002D153A"/>
    <w:rsid w:val="00342700"/>
    <w:rsid w:val="003E6C48"/>
    <w:rsid w:val="003F1DC6"/>
    <w:rsid w:val="004F2FE6"/>
    <w:rsid w:val="00514FD8"/>
    <w:rsid w:val="005C58DA"/>
    <w:rsid w:val="006B23F8"/>
    <w:rsid w:val="006E75AD"/>
    <w:rsid w:val="007016D6"/>
    <w:rsid w:val="0073386A"/>
    <w:rsid w:val="0075600F"/>
    <w:rsid w:val="007A5F39"/>
    <w:rsid w:val="007B0C10"/>
    <w:rsid w:val="007D52D5"/>
    <w:rsid w:val="00804714"/>
    <w:rsid w:val="00832FA1"/>
    <w:rsid w:val="008363AC"/>
    <w:rsid w:val="008F499D"/>
    <w:rsid w:val="009208F8"/>
    <w:rsid w:val="00991D54"/>
    <w:rsid w:val="009D55F5"/>
    <w:rsid w:val="00A174DE"/>
    <w:rsid w:val="00A2392D"/>
    <w:rsid w:val="00A43F83"/>
    <w:rsid w:val="00A465DD"/>
    <w:rsid w:val="00B246D0"/>
    <w:rsid w:val="00B47AA6"/>
    <w:rsid w:val="00C14CF1"/>
    <w:rsid w:val="00C33590"/>
    <w:rsid w:val="00C66693"/>
    <w:rsid w:val="00D65D40"/>
    <w:rsid w:val="00E202BC"/>
    <w:rsid w:val="00E82A62"/>
    <w:rsid w:val="00E83BF3"/>
    <w:rsid w:val="00ED632B"/>
    <w:rsid w:val="00F5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09D7F1"/>
  <w15:chartTrackingRefBased/>
  <w15:docId w15:val="{8FE0D540-86C2-48F9-AF6B-E23F89AE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3590"/>
  </w:style>
  <w:style w:type="paragraph" w:styleId="Kop1">
    <w:name w:val="heading 1"/>
    <w:basedOn w:val="Standaard"/>
    <w:next w:val="Standaard"/>
    <w:link w:val="Kop1Char"/>
    <w:uiPriority w:val="9"/>
    <w:qFormat/>
    <w:rsid w:val="00A174DE"/>
    <w:pPr>
      <w:keepNext/>
      <w:keepLines/>
      <w:pageBreakBefore/>
      <w:spacing w:after="600"/>
      <w:outlineLvl w:val="0"/>
    </w:pPr>
    <w:rPr>
      <w:rFonts w:eastAsiaTheme="majorEastAsia" w:cstheme="majorBidi"/>
      <w:b/>
      <w:color w:val="009790" w:themeColor="text2"/>
      <w:kern w:val="100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E83BF3"/>
    <w:pPr>
      <w:keepNext/>
      <w:keepLines/>
      <w:spacing w:before="300" w:after="300"/>
      <w:outlineLvl w:val="1"/>
    </w:pPr>
    <w:rPr>
      <w:rFonts w:eastAsiaTheme="majorEastAsia" w:cstheme="majorBidi"/>
      <w:b/>
      <w:color w:val="000000" w:themeColor="text1"/>
      <w:kern w:val="100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632B"/>
    <w:pPr>
      <w:keepNext/>
      <w:keepLines/>
      <w:spacing w:before="300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E83BF3"/>
    <w:pPr>
      <w:keepNext/>
      <w:keepLines/>
      <w:spacing w:before="300"/>
      <w:outlineLvl w:val="3"/>
    </w:pPr>
    <w:rPr>
      <w:rFonts w:asciiTheme="majorHAnsi" w:eastAsiaTheme="majorEastAsia" w:hAnsiTheme="majorHAnsi" w:cstheme="majorBidi"/>
      <w:b/>
      <w:iCs/>
      <w:color w:val="009790" w:themeColor="text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83BF3"/>
    <w:pPr>
      <w:keepNext/>
      <w:keepLines/>
      <w:spacing w:before="300"/>
      <w:outlineLvl w:val="4"/>
    </w:pPr>
    <w:rPr>
      <w:rFonts w:asciiTheme="majorHAnsi" w:eastAsiaTheme="majorEastAsia" w:hAnsiTheme="majorHAnsi" w:cstheme="majorBidi"/>
      <w:i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qFormat/>
    <w:rsid w:val="00E83BF3"/>
    <w:rPr>
      <w:color w:val="009790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83BF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83BF3"/>
    <w:rPr>
      <w:color w:val="B1C800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174DE"/>
    <w:rPr>
      <w:rFonts w:eastAsiaTheme="majorEastAsia" w:cstheme="majorBidi"/>
      <w:b/>
      <w:color w:val="009790" w:themeColor="text2"/>
      <w:kern w:val="100"/>
      <w:sz w:val="40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D55F5"/>
    <w:rPr>
      <w:rFonts w:eastAsiaTheme="majorEastAsia" w:cstheme="majorBidi"/>
      <w:b/>
      <w:color w:val="000000" w:themeColor="text1"/>
      <w:kern w:val="100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632B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9D55F5"/>
    <w:rPr>
      <w:rFonts w:asciiTheme="majorHAnsi" w:eastAsiaTheme="majorEastAsia" w:hAnsiTheme="majorHAnsi" w:cstheme="majorBidi"/>
      <w:b/>
      <w:iCs/>
      <w:color w:val="009790" w:themeColor="text2"/>
    </w:rPr>
  </w:style>
  <w:style w:type="character" w:customStyle="1" w:styleId="Kop5Char">
    <w:name w:val="Kop 5 Char"/>
    <w:basedOn w:val="Standaardalinea-lettertype"/>
    <w:link w:val="Kop5"/>
    <w:uiPriority w:val="9"/>
    <w:rsid w:val="009D55F5"/>
    <w:rPr>
      <w:rFonts w:asciiTheme="majorHAnsi" w:eastAsiaTheme="majorEastAsia" w:hAnsiTheme="majorHAnsi" w:cstheme="majorBidi"/>
      <w:i/>
      <w:color w:val="000000" w:themeColor="text1"/>
    </w:rPr>
  </w:style>
  <w:style w:type="paragraph" w:styleId="Lijstnummering">
    <w:name w:val="List Number"/>
    <w:basedOn w:val="Standaard"/>
    <w:uiPriority w:val="39"/>
    <w:unhideWhenUsed/>
    <w:qFormat/>
    <w:rsid w:val="007D52D5"/>
    <w:pPr>
      <w:numPr>
        <w:numId w:val="11"/>
      </w:numPr>
      <w:contextualSpacing/>
    </w:pPr>
  </w:style>
  <w:style w:type="paragraph" w:styleId="Lijstnummering2">
    <w:name w:val="List Number 2"/>
    <w:basedOn w:val="Standaard"/>
    <w:uiPriority w:val="39"/>
    <w:unhideWhenUsed/>
    <w:qFormat/>
    <w:rsid w:val="007D52D5"/>
    <w:pPr>
      <w:numPr>
        <w:ilvl w:val="1"/>
        <w:numId w:val="11"/>
      </w:numPr>
      <w:contextualSpacing/>
    </w:pPr>
  </w:style>
  <w:style w:type="paragraph" w:styleId="Lijstnummering3">
    <w:name w:val="List Number 3"/>
    <w:basedOn w:val="Standaard"/>
    <w:uiPriority w:val="39"/>
    <w:unhideWhenUsed/>
    <w:qFormat/>
    <w:rsid w:val="007D52D5"/>
    <w:pPr>
      <w:numPr>
        <w:ilvl w:val="2"/>
        <w:numId w:val="11"/>
      </w:numPr>
      <w:contextualSpacing/>
    </w:pPr>
  </w:style>
  <w:style w:type="numbering" w:customStyle="1" w:styleId="Lijstnumeriek">
    <w:name w:val="Lijst numeriek"/>
    <w:basedOn w:val="Geenlijst"/>
    <w:uiPriority w:val="99"/>
    <w:rsid w:val="007D52D5"/>
    <w:pPr>
      <w:numPr>
        <w:numId w:val="11"/>
      </w:numPr>
    </w:pPr>
  </w:style>
  <w:style w:type="paragraph" w:styleId="Lijstopsomteken">
    <w:name w:val="List Bullet"/>
    <w:basedOn w:val="Standaard"/>
    <w:uiPriority w:val="29"/>
    <w:unhideWhenUsed/>
    <w:qFormat/>
    <w:rsid w:val="008F499D"/>
    <w:pPr>
      <w:numPr>
        <w:numId w:val="14"/>
      </w:numPr>
      <w:contextualSpacing/>
    </w:pPr>
  </w:style>
  <w:style w:type="paragraph" w:styleId="Lijstopsomteken2">
    <w:name w:val="List Bullet 2"/>
    <w:basedOn w:val="Standaard"/>
    <w:uiPriority w:val="29"/>
    <w:unhideWhenUsed/>
    <w:qFormat/>
    <w:rsid w:val="008F499D"/>
    <w:pPr>
      <w:numPr>
        <w:ilvl w:val="1"/>
        <w:numId w:val="14"/>
      </w:numPr>
      <w:contextualSpacing/>
    </w:pPr>
  </w:style>
  <w:style w:type="paragraph" w:styleId="Lijstopsomteken3">
    <w:name w:val="List Bullet 3"/>
    <w:basedOn w:val="Standaard"/>
    <w:uiPriority w:val="29"/>
    <w:unhideWhenUsed/>
    <w:qFormat/>
    <w:rsid w:val="008F499D"/>
    <w:pPr>
      <w:numPr>
        <w:ilvl w:val="2"/>
        <w:numId w:val="14"/>
      </w:numPr>
      <w:contextualSpacing/>
    </w:pPr>
  </w:style>
  <w:style w:type="numbering" w:customStyle="1" w:styleId="LijstOpsom">
    <w:name w:val="Lijst Opsom"/>
    <w:basedOn w:val="Geenlijst"/>
    <w:uiPriority w:val="99"/>
    <w:rsid w:val="008F499D"/>
    <w:pPr>
      <w:numPr>
        <w:numId w:val="14"/>
      </w:numPr>
    </w:pPr>
  </w:style>
  <w:style w:type="paragraph" w:customStyle="1" w:styleId="LijstLetters">
    <w:name w:val="Lijst Letters"/>
    <w:basedOn w:val="Standaard"/>
    <w:link w:val="LijstLettersChar"/>
    <w:uiPriority w:val="49"/>
    <w:qFormat/>
    <w:rsid w:val="0073386A"/>
    <w:pPr>
      <w:numPr>
        <w:numId w:val="19"/>
      </w:numPr>
    </w:pPr>
    <w:rPr>
      <w:noProof/>
      <w:lang w:val="en-GB"/>
    </w:rPr>
  </w:style>
  <w:style w:type="paragraph" w:customStyle="1" w:styleId="LijstLetters2">
    <w:name w:val="Lijst Letters 2"/>
    <w:basedOn w:val="Standaard"/>
    <w:link w:val="LijstLetters2Char"/>
    <w:uiPriority w:val="49"/>
    <w:qFormat/>
    <w:rsid w:val="0073386A"/>
    <w:pPr>
      <w:numPr>
        <w:ilvl w:val="1"/>
        <w:numId w:val="19"/>
      </w:numPr>
    </w:pPr>
    <w:rPr>
      <w:noProof/>
    </w:rPr>
  </w:style>
  <w:style w:type="character" w:customStyle="1" w:styleId="LijstLettersChar">
    <w:name w:val="Lijst Letters Char"/>
    <w:basedOn w:val="Standaardalinea-lettertype"/>
    <w:link w:val="LijstLetters"/>
    <w:uiPriority w:val="49"/>
    <w:rsid w:val="009D55F5"/>
    <w:rPr>
      <w:noProof/>
      <w:lang w:val="en-GB"/>
    </w:rPr>
  </w:style>
  <w:style w:type="paragraph" w:customStyle="1" w:styleId="LijstLetters3">
    <w:name w:val="Lijst Letters 3"/>
    <w:basedOn w:val="Standaard"/>
    <w:link w:val="LijstLetters3Char"/>
    <w:uiPriority w:val="49"/>
    <w:qFormat/>
    <w:rsid w:val="0073386A"/>
    <w:pPr>
      <w:numPr>
        <w:ilvl w:val="2"/>
        <w:numId w:val="19"/>
      </w:numPr>
    </w:pPr>
    <w:rPr>
      <w:noProof/>
    </w:rPr>
  </w:style>
  <w:style w:type="character" w:customStyle="1" w:styleId="LijstLetters2Char">
    <w:name w:val="Lijst Letters 2 Char"/>
    <w:basedOn w:val="Standaardalinea-lettertype"/>
    <w:link w:val="LijstLetters2"/>
    <w:uiPriority w:val="49"/>
    <w:rsid w:val="009D55F5"/>
    <w:rPr>
      <w:noProof/>
    </w:rPr>
  </w:style>
  <w:style w:type="numbering" w:customStyle="1" w:styleId="Lijstalfabetisch">
    <w:name w:val="Lijst alfabetisch"/>
    <w:basedOn w:val="Geenlijst"/>
    <w:uiPriority w:val="99"/>
    <w:rsid w:val="0073386A"/>
    <w:pPr>
      <w:numPr>
        <w:numId w:val="19"/>
      </w:numPr>
    </w:pPr>
  </w:style>
  <w:style w:type="character" w:customStyle="1" w:styleId="LijstLetters3Char">
    <w:name w:val="Lijst Letters 3 Char"/>
    <w:basedOn w:val="Standaardalinea-lettertype"/>
    <w:link w:val="LijstLetters3"/>
    <w:uiPriority w:val="49"/>
    <w:rsid w:val="009D55F5"/>
    <w:rPr>
      <w:noProof/>
    </w:rPr>
  </w:style>
  <w:style w:type="paragraph" w:styleId="Bijschrift">
    <w:name w:val="caption"/>
    <w:basedOn w:val="Standaard"/>
    <w:next w:val="Standaard"/>
    <w:uiPriority w:val="69"/>
    <w:qFormat/>
    <w:rsid w:val="00A2392D"/>
    <w:pPr>
      <w:jc w:val="right"/>
    </w:pPr>
    <w:rPr>
      <w:i/>
      <w:iCs/>
      <w:color w:val="000000" w:themeColor="text1"/>
      <w:sz w:val="16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A2392D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2392D"/>
    <w:rPr>
      <w:sz w:val="16"/>
    </w:rPr>
  </w:style>
  <w:style w:type="paragraph" w:customStyle="1" w:styleId="drvkap">
    <w:name w:val="drv_kap"/>
    <w:basedOn w:val="Standaard"/>
    <w:link w:val="drvkapChar"/>
    <w:uiPriority w:val="99"/>
    <w:rsid w:val="00A2392D"/>
    <w:pPr>
      <w:spacing w:line="260" w:lineRule="exact"/>
    </w:pPr>
    <w:rPr>
      <w:b/>
      <w:caps/>
      <w:noProof/>
      <w:sz w:val="10"/>
    </w:rPr>
  </w:style>
  <w:style w:type="paragraph" w:customStyle="1" w:styleId="DRVKAPGROOT">
    <w:name w:val="DRV_KAP_GROOT"/>
    <w:basedOn w:val="drvkap"/>
    <w:uiPriority w:val="99"/>
    <w:rsid w:val="00C66693"/>
    <w:rPr>
      <w:sz w:val="14"/>
    </w:rPr>
  </w:style>
  <w:style w:type="character" w:customStyle="1" w:styleId="drvkapChar">
    <w:name w:val="drv_kap Char"/>
    <w:basedOn w:val="Standaardalinea-lettertype"/>
    <w:link w:val="drvkap"/>
    <w:uiPriority w:val="99"/>
    <w:rsid w:val="009D55F5"/>
    <w:rPr>
      <w:b/>
      <w:caps/>
      <w:noProof/>
      <w:sz w:val="10"/>
    </w:rPr>
  </w:style>
  <w:style w:type="paragraph" w:customStyle="1" w:styleId="drvklein">
    <w:name w:val="drv_klein"/>
    <w:basedOn w:val="Standaard"/>
    <w:uiPriority w:val="99"/>
    <w:rsid w:val="00C66693"/>
    <w:pPr>
      <w:spacing w:line="260" w:lineRule="exact"/>
    </w:pPr>
    <w:rPr>
      <w:sz w:val="16"/>
    </w:rPr>
  </w:style>
  <w:style w:type="paragraph" w:customStyle="1" w:styleId="drvmidden">
    <w:name w:val="drv_midden"/>
    <w:basedOn w:val="drvklein"/>
    <w:uiPriority w:val="99"/>
    <w:rsid w:val="00C66693"/>
    <w:rPr>
      <w:noProof/>
      <w:sz w:val="18"/>
    </w:rPr>
  </w:style>
  <w:style w:type="paragraph" w:styleId="Titel">
    <w:name w:val="Title"/>
    <w:basedOn w:val="Standaard"/>
    <w:next w:val="Standaard"/>
    <w:link w:val="TitelChar"/>
    <w:uiPriority w:val="93"/>
    <w:qFormat/>
    <w:rsid w:val="00C66693"/>
    <w:pPr>
      <w:spacing w:after="600"/>
      <w:contextualSpacing/>
    </w:pPr>
    <w:rPr>
      <w:rFonts w:asciiTheme="majorHAnsi" w:eastAsiaTheme="majorEastAsia" w:hAnsiTheme="majorHAnsi" w:cstheme="majorBidi"/>
      <w:b/>
      <w:color w:val="009790" w:themeColor="text2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93"/>
    <w:rsid w:val="00A465DD"/>
    <w:rPr>
      <w:rFonts w:asciiTheme="majorHAnsi" w:eastAsiaTheme="majorEastAsia" w:hAnsiTheme="majorHAnsi" w:cstheme="majorBidi"/>
      <w:b/>
      <w:color w:val="009790" w:themeColor="text2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94"/>
    <w:qFormat/>
    <w:rsid w:val="00C66693"/>
    <w:pPr>
      <w:numPr>
        <w:ilvl w:val="1"/>
      </w:numPr>
      <w:spacing w:after="300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4"/>
    <w:rsid w:val="00A465DD"/>
    <w:rPr>
      <w:rFonts w:asciiTheme="minorHAnsi" w:eastAsiaTheme="minorEastAsia" w:hAnsiTheme="minorHAnsi"/>
      <w:b/>
      <w:sz w:val="22"/>
      <w:szCs w:val="22"/>
    </w:rPr>
  </w:style>
  <w:style w:type="paragraph" w:customStyle="1" w:styleId="Introtekst">
    <w:name w:val="Introtekst"/>
    <w:basedOn w:val="Standaard"/>
    <w:next w:val="Standaard"/>
    <w:uiPriority w:val="10"/>
    <w:qFormat/>
    <w:rsid w:val="005C58DA"/>
    <w:pPr>
      <w:spacing w:after="300"/>
    </w:pPr>
    <w:rPr>
      <w:b/>
      <w:lang w:val="en-GB"/>
    </w:rPr>
  </w:style>
  <w:style w:type="paragraph" w:customStyle="1" w:styleId="Beslispunt">
    <w:name w:val="Beslispunt"/>
    <w:basedOn w:val="Standaard"/>
    <w:uiPriority w:val="89"/>
    <w:qFormat/>
    <w:rsid w:val="009208F8"/>
    <w:pPr>
      <w:numPr>
        <w:numId w:val="25"/>
      </w:numPr>
    </w:pPr>
  </w:style>
  <w:style w:type="numbering" w:customStyle="1" w:styleId="BelispuntenLijst">
    <w:name w:val="BelispuntenLijst"/>
    <w:basedOn w:val="Geenlijst"/>
    <w:uiPriority w:val="99"/>
    <w:rsid w:val="009208F8"/>
    <w:pPr>
      <w:numPr>
        <w:numId w:val="25"/>
      </w:numPr>
    </w:pPr>
  </w:style>
  <w:style w:type="paragraph" w:customStyle="1" w:styleId="Argument">
    <w:name w:val="Argument"/>
    <w:basedOn w:val="Standaard"/>
    <w:next w:val="Onderbouwing"/>
    <w:uiPriority w:val="90"/>
    <w:qFormat/>
    <w:rsid w:val="00135198"/>
    <w:rPr>
      <w:i/>
    </w:rPr>
  </w:style>
  <w:style w:type="paragraph" w:customStyle="1" w:styleId="Onderbouwing">
    <w:name w:val="Onderbouwing"/>
    <w:basedOn w:val="Standaard"/>
    <w:uiPriority w:val="91"/>
    <w:qFormat/>
    <w:rsid w:val="00135198"/>
    <w:pPr>
      <w:ind w:left="567"/>
    </w:pPr>
  </w:style>
  <w:style w:type="paragraph" w:customStyle="1" w:styleId="Kop1nr">
    <w:name w:val="Kop 1_nr"/>
    <w:basedOn w:val="Kop1"/>
    <w:next w:val="Standaard"/>
    <w:uiPriority w:val="9"/>
    <w:qFormat/>
    <w:rsid w:val="009208F8"/>
    <w:pPr>
      <w:numPr>
        <w:numId w:val="32"/>
      </w:numPr>
    </w:pPr>
  </w:style>
  <w:style w:type="paragraph" w:customStyle="1" w:styleId="Kop2nr">
    <w:name w:val="Kop 2_nr"/>
    <w:basedOn w:val="Kop2"/>
    <w:next w:val="Standaard"/>
    <w:uiPriority w:val="9"/>
    <w:qFormat/>
    <w:rsid w:val="009208F8"/>
    <w:pPr>
      <w:numPr>
        <w:ilvl w:val="1"/>
        <w:numId w:val="32"/>
      </w:numPr>
    </w:pPr>
  </w:style>
  <w:style w:type="numbering" w:customStyle="1" w:styleId="Kopnummering">
    <w:name w:val="Kopnummering"/>
    <w:basedOn w:val="Geenlijst"/>
    <w:uiPriority w:val="99"/>
    <w:rsid w:val="009208F8"/>
    <w:pPr>
      <w:numPr>
        <w:numId w:val="32"/>
      </w:numPr>
    </w:pPr>
  </w:style>
  <w:style w:type="table" w:styleId="Tabelraster">
    <w:name w:val="Table Grid"/>
    <w:basedOn w:val="Standaardtabel"/>
    <w:uiPriority w:val="39"/>
    <w:rsid w:val="00B246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">
    <w:name w:val="List Table 3"/>
    <w:basedOn w:val="Standaardtabel"/>
    <w:uiPriority w:val="48"/>
    <w:rsid w:val="00B246D0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rofessioneletabel">
    <w:name w:val="Table Professional"/>
    <w:basedOn w:val="Standaardtabel"/>
    <w:uiPriority w:val="99"/>
    <w:unhideWhenUsed/>
    <w:rsid w:val="00B246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jsttabel3-Accent6">
    <w:name w:val="List Table 3 Accent 6"/>
    <w:basedOn w:val="Standaardtabel"/>
    <w:uiPriority w:val="48"/>
    <w:rsid w:val="00B246D0"/>
    <w:pPr>
      <w:spacing w:line="240" w:lineRule="auto"/>
    </w:pPr>
    <w:tblPr>
      <w:tblStyleRowBandSize w:val="1"/>
      <w:tblStyleColBandSize w:val="1"/>
      <w:tblBorders>
        <w:top w:val="single" w:sz="4" w:space="0" w:color="34B4E4" w:themeColor="accent6"/>
        <w:left w:val="single" w:sz="4" w:space="0" w:color="34B4E4" w:themeColor="accent6"/>
        <w:bottom w:val="single" w:sz="4" w:space="0" w:color="34B4E4" w:themeColor="accent6"/>
        <w:right w:val="single" w:sz="4" w:space="0" w:color="34B4E4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4B4E4" w:themeFill="accent6"/>
      </w:tcPr>
    </w:tblStylePr>
    <w:tblStylePr w:type="lastRow">
      <w:rPr>
        <w:b/>
        <w:bCs/>
      </w:rPr>
      <w:tblPr/>
      <w:tcPr>
        <w:tcBorders>
          <w:top w:val="double" w:sz="4" w:space="0" w:color="34B4E4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4B4E4" w:themeColor="accent6"/>
          <w:right w:val="single" w:sz="4" w:space="0" w:color="34B4E4" w:themeColor="accent6"/>
        </w:tcBorders>
      </w:tcPr>
    </w:tblStylePr>
    <w:tblStylePr w:type="band1Horz">
      <w:tblPr/>
      <w:tcPr>
        <w:tcBorders>
          <w:top w:val="single" w:sz="4" w:space="0" w:color="34B4E4" w:themeColor="accent6"/>
          <w:bottom w:val="single" w:sz="4" w:space="0" w:color="34B4E4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4B4E4" w:themeColor="accent6"/>
          <w:left w:val="nil"/>
        </w:tcBorders>
      </w:tcPr>
    </w:tblStylePr>
    <w:tblStylePr w:type="swCell">
      <w:tblPr/>
      <w:tcPr>
        <w:tcBorders>
          <w:top w:val="double" w:sz="4" w:space="0" w:color="34B4E4" w:themeColor="accent6"/>
          <w:right w:val="nil"/>
        </w:tcBorders>
      </w:tcPr>
    </w:tblStylePr>
  </w:style>
  <w:style w:type="paragraph" w:styleId="Lijst">
    <w:name w:val="List"/>
    <w:aliases w:val="Lijst 1"/>
    <w:basedOn w:val="Standaard"/>
    <w:uiPriority w:val="59"/>
    <w:qFormat/>
    <w:rsid w:val="00B246D0"/>
    <w:pPr>
      <w:tabs>
        <w:tab w:val="left" w:pos="567"/>
      </w:tabs>
      <w:ind w:left="567"/>
      <w:contextualSpacing/>
    </w:pPr>
  </w:style>
  <w:style w:type="paragraph" w:styleId="Lijst2">
    <w:name w:val="List 2"/>
    <w:basedOn w:val="Standaard"/>
    <w:uiPriority w:val="60"/>
    <w:qFormat/>
    <w:rsid w:val="00B246D0"/>
    <w:pPr>
      <w:ind w:left="1134"/>
      <w:contextualSpacing/>
    </w:pPr>
  </w:style>
  <w:style w:type="paragraph" w:styleId="Lijst3">
    <w:name w:val="List 3"/>
    <w:basedOn w:val="Standaard"/>
    <w:uiPriority w:val="60"/>
    <w:qFormat/>
    <w:rsid w:val="00B246D0"/>
    <w:pPr>
      <w:ind w:left="1701"/>
      <w:contextualSpacing/>
    </w:pPr>
  </w:style>
  <w:style w:type="paragraph" w:styleId="Inhopg1">
    <w:name w:val="toc 1"/>
    <w:basedOn w:val="Standaard"/>
    <w:next w:val="Standaard"/>
    <w:uiPriority w:val="39"/>
    <w:unhideWhenUsed/>
    <w:rsid w:val="00A174DE"/>
    <w:pPr>
      <w:tabs>
        <w:tab w:val="right" w:leader="dot" w:pos="9061"/>
      </w:tabs>
      <w:spacing w:before="150" w:after="150"/>
    </w:pPr>
    <w:rPr>
      <w:b/>
    </w:rPr>
  </w:style>
  <w:style w:type="paragraph" w:styleId="Inhopg2">
    <w:name w:val="toc 2"/>
    <w:basedOn w:val="Standaard"/>
    <w:next w:val="Standaard"/>
    <w:uiPriority w:val="39"/>
    <w:unhideWhenUsed/>
    <w:rsid w:val="002D153A"/>
    <w:pPr>
      <w:tabs>
        <w:tab w:val="left" w:pos="1247"/>
        <w:tab w:val="right" w:leader="dot" w:pos="9061"/>
      </w:tabs>
      <w:ind w:left="567"/>
    </w:pPr>
  </w:style>
  <w:style w:type="paragraph" w:styleId="Inhopg3">
    <w:name w:val="toc 3"/>
    <w:basedOn w:val="Standaard"/>
    <w:next w:val="Standaard"/>
    <w:uiPriority w:val="39"/>
    <w:rsid w:val="00A465DD"/>
    <w:pPr>
      <w:tabs>
        <w:tab w:val="right" w:leader="dot" w:pos="9061"/>
      </w:tabs>
      <w:ind w:left="1247"/>
    </w:pPr>
    <w:rPr>
      <w:sz w:val="18"/>
    </w:rPr>
  </w:style>
  <w:style w:type="paragraph" w:styleId="Inhopg4">
    <w:name w:val="toc 4"/>
    <w:basedOn w:val="Standaard"/>
    <w:next w:val="Standaard"/>
    <w:uiPriority w:val="39"/>
    <w:semiHidden/>
    <w:unhideWhenUsed/>
    <w:rsid w:val="00A465DD"/>
    <w:pPr>
      <w:spacing w:after="100"/>
      <w:ind w:left="600"/>
    </w:pPr>
  </w:style>
  <w:style w:type="paragraph" w:styleId="Inhopg5">
    <w:name w:val="toc 5"/>
    <w:basedOn w:val="Standaard"/>
    <w:next w:val="Standaard"/>
    <w:uiPriority w:val="39"/>
    <w:semiHidden/>
    <w:unhideWhenUsed/>
    <w:rsid w:val="00A465DD"/>
    <w:pPr>
      <w:spacing w:after="100"/>
      <w:ind w:left="800"/>
    </w:pPr>
  </w:style>
  <w:style w:type="paragraph" w:styleId="Inhopg6">
    <w:name w:val="toc 6"/>
    <w:basedOn w:val="Standaard"/>
    <w:next w:val="Standaard"/>
    <w:uiPriority w:val="39"/>
    <w:semiHidden/>
    <w:unhideWhenUsed/>
    <w:rsid w:val="00A465DD"/>
    <w:pPr>
      <w:spacing w:after="100"/>
      <w:ind w:left="1000"/>
    </w:pPr>
  </w:style>
  <w:style w:type="paragraph" w:styleId="Inhopg7">
    <w:name w:val="toc 7"/>
    <w:basedOn w:val="Standaard"/>
    <w:next w:val="Standaard"/>
    <w:uiPriority w:val="39"/>
    <w:semiHidden/>
    <w:unhideWhenUsed/>
    <w:rsid w:val="00A465DD"/>
    <w:pPr>
      <w:spacing w:after="100"/>
      <w:ind w:left="1200"/>
    </w:pPr>
  </w:style>
  <w:style w:type="paragraph" w:styleId="Inhopg8">
    <w:name w:val="toc 8"/>
    <w:basedOn w:val="Standaard"/>
    <w:next w:val="Standaard"/>
    <w:uiPriority w:val="39"/>
    <w:semiHidden/>
    <w:unhideWhenUsed/>
    <w:rsid w:val="00A465DD"/>
    <w:pPr>
      <w:spacing w:after="100"/>
      <w:ind w:left="1400"/>
    </w:pPr>
  </w:style>
  <w:style w:type="paragraph" w:styleId="Inhopg9">
    <w:name w:val="toc 9"/>
    <w:basedOn w:val="Standaard"/>
    <w:next w:val="Standaard"/>
    <w:uiPriority w:val="39"/>
    <w:semiHidden/>
    <w:unhideWhenUsed/>
    <w:rsid w:val="00A465DD"/>
    <w:pPr>
      <w:spacing w:after="100"/>
      <w:ind w:left="1600"/>
    </w:pPr>
  </w:style>
  <w:style w:type="paragraph" w:styleId="Koptekst">
    <w:name w:val="header"/>
    <w:basedOn w:val="Standaard"/>
    <w:link w:val="KoptekstChar"/>
    <w:uiPriority w:val="99"/>
    <w:unhideWhenUsed/>
    <w:rsid w:val="0016656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6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Ronde Venen">
      <a:dk1>
        <a:srgbClr val="000000"/>
      </a:dk1>
      <a:lt1>
        <a:srgbClr val="FFFFFF"/>
      </a:lt1>
      <a:dk2>
        <a:srgbClr val="009790"/>
      </a:dk2>
      <a:lt2>
        <a:srgbClr val="FFFFFF"/>
      </a:lt2>
      <a:accent1>
        <a:srgbClr val="B1C800"/>
      </a:accent1>
      <a:accent2>
        <a:srgbClr val="F18E00"/>
      </a:accent2>
      <a:accent3>
        <a:srgbClr val="E32119"/>
      </a:accent3>
      <a:accent4>
        <a:srgbClr val="93107E"/>
      </a:accent4>
      <a:accent5>
        <a:srgbClr val="0071B9"/>
      </a:accent5>
      <a:accent6>
        <a:srgbClr val="34B4E4"/>
      </a:accent6>
      <a:hlink>
        <a:srgbClr val="009790"/>
      </a:hlink>
      <a:folHlink>
        <a:srgbClr val="B1C800"/>
      </a:folHlink>
    </a:clrScheme>
    <a:fontScheme name="Ronde Ven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7026D-8320-4EED-969A-2BF0060E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 Ronde Venen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 Verduijn</dc:creator>
  <cp:keywords/>
  <dc:description/>
  <cp:lastModifiedBy>Ap Verduijn</cp:lastModifiedBy>
  <cp:revision>4</cp:revision>
  <dcterms:created xsi:type="dcterms:W3CDTF">2023-11-24T16:05:00Z</dcterms:created>
  <dcterms:modified xsi:type="dcterms:W3CDTF">2023-11-24T16:06:00Z</dcterms:modified>
</cp:coreProperties>
</file>